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宋体" w:hAnsi="宋体" w:eastAsia="宋体" w:cs="宋体"/>
          <w:sz w:val="24"/>
          <w:szCs w:val="24"/>
          <w:b/>
          <w:bCs/>
        </w:rPr>
        <w:t xml:space="preserve">广州增城二龙山生态园、助农献爱心一天（DXB）行程单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BDY1603181370Xn</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1.前往游览【二龙山生态园】，其自然条件优越，森林生态环境良好，山间灌木丛生，古树成荫，山间流水潺潺流淌，原始气息浓厚，古梯田、瀑布、山涧、古树林等自然风光是华南地区最美的旅游生态福地；
                <w:br/>
                2.价值包含二龙山公园内广州首座森林玻璃桥园中园门票，价值60元；
                <w:br/>
                3.园内餐厅用团队午餐，卫生放心；
                <w:br/>
                4.前往【广东东西部扶贫协作产品交易市场】，参加助农公益活动，全面小康社会献出一份力。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华厦大酒店-增城二龙山花园-午餐-东西部协作扶贫交易中心-华厦大酒店
                <w:br/>
                08:30 指定地点上车出发
                <w:br/>
                10:00 抵达【二龙山国际生态园】游览，特别包含广州首座玻璃桥门票
                <w:br/>
                【二龙山】以万亩森林梯田花园作为主打景观，其位于北回归线上，借助北回归线温暖湿润的气候，植物生长繁茂。森林梯田花园旅游区面积约7000多亩，其中景点包括百年古树、千亩古梯田、十里古水蓊树、十里兰溪、十里栈道、200米落差瀑布及山涧瀑布水上乐园等，景区风格则是把中式美景与欧美小镇风情相结合。同时，二龙山山脉上还有片占地约3000亩的薰衣草森林世界，且即将开放。 景区介绍，薰衣草森林世界包括古梯田花海、珍稀桫椤园、花海餐厅、山顶爱情花园、婚纱摄影基地、特色城堡、风情休闲吧、古蓊树溪流、瀑布、森林等。值得一提的是，桫椤园中种植了属国家一级保护濒危植物的桫椤树。据悉，桫椤树有“活化石”之称，与恐龙同属“爬行动物”时代两大标志，具有极高的研究价值和观赏价值，名列我国国家一类8种保护植物之首，然物种濒临灭绝，只有极少数地区才可看到它的存在。（游览约1.5小时）。
                <w:br/>
                *注：泳池，旱地旱雪，态林山居，摇摇桥暂未开放，具体开放时间另行通知，另70岁以上长者，恐高、高血压、心脏病、醉酒或其他自觉不适等游客不建议游玩玻璃桥项目。
                <w:br/>
                <w:br/>
                12:00 特色农家乐午餐
                <w:br/>
                <w:br/>
                13:30 午餐后驱车前往【广东东西部扶贫协作产品交易市场】（车程约1.5小时，活动约1小时），参加消费助农、脱贫攻坚公益活动，尽献爱心，为扶贫事业献出一份力。
                <w:br/>
                【广东东西部扶贫协作产品交易市场】是为扶贫协作地区产品提供一个集交易、交流和推广平台，并努力建立起以产地集配、田头市场为源头，以交易市场为中心，以高效规范的电子商务等新型市场为重要补充，有形和无形结合、线上和线下结合、产地和销地匹配，统一开放、竞争有序、布局合理、制度完备、高效畅通、安全规范的中国特色的扶贫农产品市场体系，打造“永不落幕”的让扶贫协作地区走上富裕之路的品牌窗口。受疫情影响，全国多地优质旅游土特产面临滞销难题。多渠道促进贫困地区旅游服务消费，最大程度化解新冠肺炎疫情对贫困地区农产品销售和贫困群众增收带来的不利影响。乡村振兴、扶贫攻坚，切实解决扶贫农畜牧产品滞销问题，开展消费扶贫行动，改变乡村面貌，需要大家都出一分力，使市民与农民彼此受益。
                <w:br/>
                <w:br/>
                16:00 活动结束后，驱车返回华厦大酒店，抵达后散团，旅程结束！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2.用餐：1正，农家风味午餐（正餐围餐：8菜1汤，10-12人一围，大小同价）；餐饮风味、用餐条件各地有一定的差异，请见谅（不含酒水和其他额外消费）；
                <w:br/>
                3.导游：全程优秀中文导游；
                <w:br/>
                4.赠送：每人1瓶水；
                <w:br/>
                5.行程中所列的第一道景点门票（自费除外）；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二、报价未含： 
                <w:br/>
                1.个人消费（如酒店洗衣、电话、收费电视和酒水等）及自费项目，旅游途中请注意保管好自己的财务，如有财务丢失，旅行社不承担赔偿责任。
                <w:br/>
                2.个人旅游意外险（为了您的旅途安全，特别建议宾客自行购买，费用可咨询我公司销售人员）。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1)组团社为优化行程，可保证在原行程景点游览不变的前提下，对景点游览及酒店入住先后顺序作出合理调整。
                <w:br/>
                2)旅行社会按照本30人，我社将提前一天通知客人协商调整出发日期、更改线路或全额退还团费。
                <w:br/>
                4)请客人准时到达出团集合地点，过时不候。
                <w:br/>
                5)客人出团当天需要出示穗康码和接受体温测量，如出现下列情况之一，视为因客人原因退团，按照合同约定处理。旅行社有权拒绝客人上车，客人应自觉配合。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“红码”高风险状态的；
                <w:br/>
                C.客人拒绝接受旅行社或相关部门体温测量；或受相关部门要求进行留观处理无法跟随团队行进的；
                <w:br/>
                D.客人通过药物等其他方式降低体温，隐瞒病情。
                <w:br/>
                6)如客人出团当天出示的穗康码处于有效期内，且穗康码背景颜色为“ 蓝码”或“绿码”低风险状态的，但体温测量超过（含）37.3℃，旅行社有权拒绝客人上车，并视为双方解除合同，客人应自觉配合。
                <w:br/>
                7)客人在车内、室内、人多的地方必须配带口罩，在游览过程中不聚众，与前后游客保持安全的距离。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2024-05-05T12:35:37+08:00</dcterms:created>
  <dcterms:modified xsi:type="dcterms:W3CDTF">2024-05-05T12:35:37+08:00</dcterms:modified>
</cp:coreProperties>
</file>

<file path=docProps/custom.xml><?xml version="1.0" encoding="utf-8"?>
<Properties xmlns="http://schemas.openxmlformats.org/officeDocument/2006/custom-properties" xmlns:vt="http://schemas.openxmlformats.org/officeDocument/2006/docPropsVTypes"/>
</file>